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C56" w:rsidRPr="00FA0C56" w:rsidRDefault="00FA0C56" w:rsidP="00931FC8">
      <w:pPr>
        <w:spacing w:before="100" w:beforeAutospacing="1" w:after="100" w:afterAutospacing="1" w:line="660" w:lineRule="atLeast"/>
        <w:jc w:val="center"/>
        <w:outlineLvl w:val="0"/>
        <w:rPr>
          <w:rFonts w:ascii="TH SarabunPSK" w:eastAsia="Times New Roman" w:hAnsi="TH SarabunPSK" w:cs="TH SarabunPSK"/>
          <w:spacing w:val="-15"/>
          <w:kern w:val="36"/>
          <w:sz w:val="36"/>
          <w:szCs w:val="36"/>
        </w:rPr>
      </w:pPr>
      <w:bookmarkStart w:id="0" w:name="_GoBack"/>
      <w:r w:rsidRPr="00FA0C56">
        <w:rPr>
          <w:rFonts w:ascii="TH SarabunPSK" w:eastAsia="Times New Roman" w:hAnsi="TH SarabunPSK" w:cs="TH SarabunPSK"/>
          <w:spacing w:val="-15"/>
          <w:kern w:val="36"/>
          <w:sz w:val="36"/>
          <w:szCs w:val="36"/>
          <w:cs/>
        </w:rPr>
        <w:t>ข้อมูลเกี่ยวกับสิทธิประโยชน์ของคนพิการ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1.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เบี้ยความพิการ – คนพิการทุกคนที่มีสมุด/บัตรประจำตัวคนพิการมีสิทธิลงทะเบียนขอรับ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“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เบี้ยความพิการ” คนละ </w:t>
      </w:r>
      <w:r w:rsidR="00BE67CE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800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บาท/เดือนได้ ซึ่งแต่เดิม เฉพาะคนพิการที่ไม่มีรายได้เท่านั้น จึงจะมี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สิทธิได้รับ “เบี้ย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ยังฃีพ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” เดือนละ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500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บาท นอกจากนั้น คนพิการที่สูงอายุ หรืออายุตั้งแต่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60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ปีขึ้นไป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 w:hint="cs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มีสิทธิได้รับทั้ง “เบี้ยควา</w:t>
      </w:r>
      <w:r w:rsidR="007F7F15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มพิการ” และ”เบี้ยผู้สูงอายุ” เดือนละ</w:t>
      </w:r>
      <w:r w:rsidR="007F7F15">
        <w:rPr>
          <w:rFonts w:ascii="TH SarabunPSK" w:eastAsia="Times New Roman" w:hAnsi="TH SarabunPSK" w:cs="TH SarabunPSK" w:hint="cs"/>
          <w:color w:val="333333"/>
          <w:spacing w:val="8"/>
          <w:sz w:val="32"/>
          <w:szCs w:val="32"/>
          <w:cs/>
        </w:rPr>
        <w:t xml:space="preserve"> 600 บาท 700 บาท 800 บาท และ1,000 บาท ตามช่วงอายุ(60 - 69 ปี (70 </w:t>
      </w:r>
      <w:r w:rsidR="007F7F15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–</w:t>
      </w:r>
      <w:r w:rsidR="007F7F15">
        <w:rPr>
          <w:rFonts w:ascii="TH SarabunPSK" w:eastAsia="Times New Roman" w:hAnsi="TH SarabunPSK" w:cs="TH SarabunPSK" w:hint="cs"/>
          <w:color w:val="333333"/>
          <w:spacing w:val="8"/>
          <w:sz w:val="32"/>
          <w:szCs w:val="32"/>
          <w:cs/>
        </w:rPr>
        <w:t xml:space="preserve"> 79ปี) (80 </w:t>
      </w:r>
      <w:r w:rsidR="007F7F15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–</w:t>
      </w:r>
      <w:r w:rsidR="007F7F15">
        <w:rPr>
          <w:rFonts w:ascii="TH SarabunPSK" w:eastAsia="Times New Roman" w:hAnsi="TH SarabunPSK" w:cs="TH SarabunPSK" w:hint="cs"/>
          <w:color w:val="333333"/>
          <w:spacing w:val="8"/>
          <w:sz w:val="32"/>
          <w:szCs w:val="32"/>
          <w:cs/>
        </w:rPr>
        <w:t>89ปี) และ90ปีขึ้นไป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2.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บริการฟื้นฟูสมรรถภาพโดยกระบวนการทางการแพทย์ แต่เดิมคนพิการได้รับบริการทางการ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แพทย์เพียง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13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รายการ ในปี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2553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นี้ คนพิการได้รับบริการจำนวนรวมเป็น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เท่า คือ รวม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26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รายการ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ได้แก่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การตรวจวินิจฉัย การตรวจทางห้องปฏิบัติการ และการตรวจพิเศษด้วยวิธีอื่นๆ ตามชุด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สิทธิประโยชน์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การแนะแนว การให้คำปรึกษา และการจัดบริการเป็นรายกรณี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3)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การให้ยา ผลิตภัณฑ์ เวชภัณฑ์ และหัตถการพิเศษอื่นๆ เพื่อการบำบัด ฟื้นฟู เช่น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การฉีดยาลดเกร็ง การรักษาด้วยไฟฟ้า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Hemoencephalography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 (HEG)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4)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การศัลยกรรม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การบริการพยาบาลเฉพาะทาง เช่น พยาบาลจิตเวช 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6)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กายภาพบำบัด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7)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กิจกรรมบำบัด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8)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การแก้ไขการพูด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( อรรถบำบัด)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9)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พฤติกรรมบำบัด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10)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จิตบำบัด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11)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ดนตรีบำบัด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12)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พลบำบัด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13 )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ศิลปะบำบัด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14)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การฟื้นฟูสมรรถภาพการได้ยิน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15)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การพัฒนาทักษะในการสื่อความหมาย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16)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การบริการส่งเสริมพัฒนาการหรือบริการช่วยเหลือระยะแรกเริ่ม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17)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การบริการทางการแพทย์แผนไทยและการแพทย์ทางเลือก เช่น นวดไทย ผังเข็ม เป็นต้น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18)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การพัฒนาทักษะทางสังคม สังคมสงเคราะห์ และสังคมบำบัด เช่น กลุ่ม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สันทนา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 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19)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การประเมิน และเตรียมความพร้อมก่อนการฟื้นฟูสมรรถภาพด้านอาชีพหรือการประกอบอาชีพ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20)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การฟื้นฟูสมรรถภาพทางการเห็น การสร้างความคุ้นเคยกับสภาพแวดล้อมและการเคลื่อนไหว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21)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การบริการข้อมูลข่าวสารด้านสุขภาพผ่านสื่อในรูปแบบที่เหมาะสมกับความพิการ ซึ่ง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คนพิการเข้าถึงและใช้ประโยชน์ได้</w:t>
      </w:r>
    </w:p>
    <w:p w:rsid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22)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การฝึกอบรมและการพัฒนาทักษะแก่คนพิการ ผู้ดูแลคนพิการ และผู้ช่วยคนพิการ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23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)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การฟื้นฟูสมรรถภาพคนพิการโดยครอบครัวและชุมชน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การเยี่ยมบ้าน กิจกรรมการให้บริการเชิงรุก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24)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การฝึกทักษะการเรียนรู้ขั้นพื้นฐาน เช่น การฝึกทักษะชีวิต การฝึกทักษะการดำรงชีวิต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สำหรับคนพิการ การฝึกทักษะการใช้อุปกรณ์เครื่องช่วยความพิการ  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25)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การบริการทันตก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รรม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เช่น การเคลือบหลุมร่องฟัน เป็นต้น และ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lastRenderedPageBreak/>
        <w:t xml:space="preserve">26)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การให้บริการเกี่ยวกับกายอุปกรณ์เทียม กายอุปกรณ์เสริม เครื่องช่วยความพิการหรือสื่อส่งเสริมพัฒนาการ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3.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บริการจัดการศึกษา – คนพิการทุกคนมีสิทธิเรียนโดยไม่เสียค่าใช้จ่าย ทั้งการศึกษาขั้นพื้นฐาน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15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ปี รวมถึงการศึกษาระดับอาชีวศึกษา ประกาศนียบัตรชั้นสูง และระดับปริญญาตรี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4.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บริการจ้างงานคนพิการ – ตามระเบียบใหม่ของกระทรวงแรงงาน ซึ่งเตรียมจะประกาศใช้ กำหนดให้สถานประกอบการของเอกชน และหน่วยงานของรัฐต้องรับคนพิการเข้าทำงาน ในอัตราส่วนจำนวนลูกจ้างทั้งหมด คาดว่า น่าจะเป็น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50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คน  ต่อ คนพิการ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คน ทั้งนี้ หากสถานประกอบการไม่รับคนพิการเข้าทำงานจะต้องจ่ายเงินสมทบเข้ากองทุนส่งเสริมและพัฒนาคุณภาพชีวิตคนพิการ หรือสนับสนุนการประกอบอาชีพอิสระให้คนพิการหรือผู้ดูแลคนพิการ ด้วยการให้สัมปทาน จัดสถานที่จำหน่ายสินค้าหรือบริการ จัดจ้างเหมาช่วงงาน ฝึกงาน หรือให้การช่วยเหลือคนพิการหรือผู้ดูแลคนพิการอย่างสมเหตุสมผล  ส่วนหน่วยงานราชการที่ไม่รับคนพิการเข้าทำงานไปต้องจ่ายเงินเข้ากองทุนฯ แต่ต้องสนับสนุนการประกอบอาชีพอิสระให้คนพิการหรือผู้ดูแลคนพิการในลักษณะเดียวกัน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5.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บริการสิ่งอำนวยความสะดวก – หน่วยงานทั้งภาครัฐและเอกชนจะต้องจัดสิ่งอำนวยความสะดวกตามความเหมาะสม เพื่อให้คนพิการสามารถเข้าถึงและใช้ประโยชน์จากบริการ เช่น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บริการในการเดินทาง  บริการขนส่งสาธารณะ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บริการข้อมูลข่าวสาร และบริการให้สัตว์นำทางเดินทางกับคนพิการ เป็นต้น ทั้งนี้ ค่าใช้จ่ายที่สถานประกอบการจัดทำสิ่งอำนวยความสะดวกให้คนพิการสามารถนำไปลดหย่อนภาษีเงินได้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6.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บริการเงินกู้ – คนพิการหรือผู้ดูแลคนพิการมีสิทธิขอกู้เงินกองทุนส่งเสริมและพัฒนาคุณภาพชีวิตคนพิการเพื่อการประกอบอาชีพอิสระได้ โดยกู้เป็นรายบุคคล คนละ ไม่เกิน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40,000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บาท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หรือกู้เป็นกลุ่มเพื่อช่วยกันประกอบอาชีพ  ไม่มีดอกเบี้ย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แต่ต้องผ่อนส่งภายใน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ปี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7.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บริการสวัสดิการสังคม – คนพิการมีสิทธิได้รับสวัสดิการตามความเหมาะสมอย่างสมเหตุสมผล เช่น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ผู้ช่วยคนพิการ (สำหรับคนพิการระดับรุนแรง) ซึ่งผ่านการฝึกอบรมตามมาตรฐานของกระทรวงพัฒนาสังคมและความมั่นคงของมนุษย์แล้ว 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ค่าใช้จ่ายสำหรับจัดทำสิ่งอำนวยความสะดวกที่บ้าน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หรือสถานที่พัก  และ</w:t>
      </w:r>
      <w:proofErr w:type="gramEnd"/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3)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สถานที่เลี้ยงดูสำหรับคนพิการไร้ที่พึ่ง 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8.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บริการล่ามภาษามือ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–  คนหูหนวกมีสิทธิขอบริการล่ามภาษามือได้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กรณี  ได้แก่ 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การใช้บริการทางการแพทย์และการสาธารณสุข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การสมัครงานหรือการติดต่อประสานงานด้านการประกอบอาชีพ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3)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การร้องทุกข์ การกล่าวโทษ หรือเป็นพยานในชั้นพนักงานสอบสวนหรือพนักงานเจ้าหน้าที่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ตามกฎหมายอื่น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4)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การเข้าร่วมประชุม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สัมมนา หรือฝึกอบรม รวมทั้งเป็นผู้บรรยายโดยหน่วยงานภาครัฐ หรือ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องค์กรภาคเอกชนเป็นผู้จัดซึ่งมีคนพิการทางการได้ยินเข้าร่วมด้วย และ</w:t>
      </w:r>
    </w:p>
    <w:p w:rsid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บริการอื่นใดตามที่คณะอนุกรรมการส่งเสริมและพัฒนาล่ามภาษามือประกาศกำหนด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  9.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การลดหย่อนภาษีเงินได้ -   ผู้ดูแลคนพิการที่มีรายได้ และต้องเสียภาษีเงินได้ มีสิทธิได้รับ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การลดหย่อนภาษีเงินได้คนละ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60,000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บาท เริ่มตั้งแต่รายได้ของปี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2552  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วิธีเตรียมรับบริการคนพิการในปีใหม่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2553 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  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คนพิการสามารถขอรับบริการทั้ง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9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ประการที่กล่าวในตอนต้น ด้วยวิธีการดังต่อไปนี้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1.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วิธีรับเบี้ยความพิการ – มี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ขั้นตอนได้แก่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จดทะเบียนคนพิการ ที่สำนักงานพัฒนาสังคมและความมั่นคงของมนุษย์จังหวัด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(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พมจ</w:t>
      </w:r>
      <w:proofErr w:type="spellEnd"/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.)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หรือหน่วยงานที่ประกาศกำหนดเพื่อรับสมุด/บัตรประจำตัวคนพิการ ( เฉพาะคนพิการที่ยังไม่เคยจดทะเบียนคนพิการ )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lastRenderedPageBreak/>
        <w:t xml:space="preserve">2)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ลงทะเบียนรับเบี้ยความพิการ ที่องค์การบริหารส่วนตำบล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(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อบต</w:t>
      </w:r>
      <w:proofErr w:type="spellEnd"/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.) หรือสำนักงานเขต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กรุงเทพมหานคร ซึ่งคนพิการมีชื่ออยู่ในทะเบียนบ้าน ทั้งนี้ ถ้าลงทะเบียนรับเบี้ยความพิการก่อน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วันที่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30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มกราคม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2553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จะเริ่มได้รับเบี้ยความพิการตั้งแต่เดือนเมษายน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2553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ทุกคน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2.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วิธีรับบริการฟื้นฟูสมรรถภาพโดยกระบวนการทางการแพทย์ – ขั้นแรกต้องแจ้งรับบัตรทอง ท.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74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ของสำนักงานหลักประกันสุขภาพ (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สปสช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.) ที่สถานพยาบาลใกล้บ้าน และแสดงบัตรขอรับบริการรับบริการฟื้นฟูสมรรถภาพ หรือการรักษาพยาบาลอาการเจ็บป่วยได้โดยไม่เสียค่าใช้จ่าย ณ สถานพยาบาลที่ใดก็ได้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3.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วิธีรับบริการจัดการศึกษา – แจ้งรับบริการเตรียมความพร้อมเข้าสู่ระบบการศึกษา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หรือการเข้าเรียนในสถานศึกษาที่ศูนย์การศึกษาพิเศษประจำจังหวัด  โรงเรียนใกล้บ้าน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หรือสถานศึกษา หรือสำนักงานเขตพื้นที่การศึกษาของจังหวัดต่างๆ หรือหน่วยงานที่ประกาศกำหนด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4.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วิธีรับบริการจ้างงานคนพิการ – คนพิการสามารถสมัครทำงานที่สถานประกอบการของเอกชน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และหน่วยงานของรัฐที่ประกาศรับคนทั่วไปหรือรับคนพิการเข้าทำงาน  รวมทั้งไปแจ้งรับบริการจัดหางานที่ศูนย์จัดหางาน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ของกรมจัดหางาน กระทรวงแรงงานที่อยู่ใกล้บ้าน หรือแจ้งองค์กรด้านคนพิการที่บริการจัดหางานให้คนพิการ เช่น ศูนย์จัดหางานคนพิการพระมหาไถ่ พัทยา และมูลนิธิพัฒนาคนพิการไทย เป็นต้น หรือสมัครงานที่หน่วยงานซึ่งประกาศกำหนด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5.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วิธีรับบริการสิ่งอำนวยความสะดวก – เมื่อมีปัญหาหรืออุปสรรคในการดำเนินชีวิตเนื่องจากไม่มีสิ่งอำนวยความสะดวกที่เหมาะสมในการรับบริการต่างๆ ตามสิทธิอย่างเท่าเทียมกับคนทั่วไป เช่น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บริการในการเดินทาง  บริการขนส่งสาธารณะ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บริการข้อมูลข่าวสาร และบริการให้สัตว์นำทางเดินทางกับคนพิการ เป็นต้น ให้แจ้งหน่วยงานทั้งภาครัฐและเอกชนที่รับผิดชอบ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อบต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.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พมจ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 สำนักงานเขต หรือศูนย์คุ้มครอง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สวัสดิ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ภาพชุมชน กรุงเทพมหานคร สภาคนพิการทุกประเภทแห่งประเทศไทย  และมูลนิธิพัฒนาคนพิการไทย เป็นต้น หรือแจ้งหน่วยงานที่ประกาศกำหนด เพื่อเสนอแนะให้จัดทำสิ่งอำนวยความสะดวกที่เหมาะสม ที่ ห้องน้ำทางลาด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ท่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จอดรถสำหรับคนพิการ รถเมล์ชานต่ำ เอกสารอักษร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เบรลล์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และล่ามภาษามือ 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6.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วิธีรับบริการเงินกู้ – แจ้งรับบริการกู้เงินเพื่อประกอบอาชีพที่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พมจ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  ศูนย์คุ้มครอง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สวัสดิ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ภาพชุมชน กรุงเทพมหานคร หรือหน่วยงานที่ประกาศกำหนด ทั้งนี้ จะต้องเตรียมเสนอโครงการและเหตุผลว่า จะนำเงินที่กู้ได้ไปทำอะไร</w:t>
      </w:r>
    </w:p>
    <w:p w:rsidR="00DA0F7D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7.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วิธีรับบริการสวัสดิการสังคม – แจ้งรับบริการผู้ช่วยคนพิการ ค่าใช้จ่ายสำหรับจัดทำสิ่งอำนวยความสะดวกที่บ้าน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หรือสถานที่พัก  หรือสถานที่เลี้ยงดูสำหรับคนพิการไร้ที่พึ่งที่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อบต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.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พมจ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 สำนักงาน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เขต  ศูนย์คุ้มครอง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สวัสดิ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ภาพชุมชน กรุงเทพมหานคร หรือหน่วยงานที่ประกาศกำหนด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8.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วิธีรับบริการล่ามภาษามือ –   แจ้งรับบริการล่ามภาษามือที่ สมาคมคนหูหนวกแห่งประเทศไทย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อบต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.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พมจ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 สำนักงานเขต ศูนย์คุ้มครอง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สวัสดิ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ภาพชุมชน กรุงเทพมหานคร  หรือหน่วยงานที่ประกาศกำหนด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    9.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วิธีรับบริการการลดหย่อนภาษีเงินได้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-  แจ้งหน่วยงานของกรมสรรพากรที่ไปเสียภาษีเงินได้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หรือหน่วยงานที่ประกาศกำหนด    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   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โดยที่ ปี พ.ศ.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2553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ยังเป็นเพียง “ปีทองฝังเพชรเม็ดเล็กๆ”  จะต้องใช้เวลา เพื่อพัฒนาไปสู่ “ปีทองฝังเพชรเม็ดใหญ่” ฉะนั้น การให้บริการหลายอย่างอาจอยู่ในระหว่างรออนุบัญญัติประกาศบังคับใช้ เตรียมแผนงานให้บริการ เตรียมจัดหน่วยงาน บุคลากร หรืองบประมาณ หรือเพิ่งเริ่มให้บริการ จึงยังอาจมีความไม่พร้อม ไม่สะดวก หรือมีประสิทธิภาพ และคุณภาพไม่เท่าที่ควร ฉะนั้น คนพิการ ผู้ดูแลคนพิการ และผู้เกี่ยวข้องจึงจำเป็นต้องทำความเข้าใจในประเด็นเหล่านี้ และติดตามความคืบหน้าอยู่เสมอ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  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อย่างไรก็ตาม หากคนพิการไม่ได้รับความเป็นธรรม ถูกเลือกปฏิบัติ หรือมีปัญหาในการดำรงชีวิตเป็นอย่างยิ่ง ควรแจ้งอุปสรรคและปัญหาต่อหน่วยงานที่เกี่ยวข้อง รวมถึงร้องเรียนต่อสำนักงานพัฒนาสังคม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lastRenderedPageBreak/>
        <w:t xml:space="preserve">และความมั่นคงของมนุษย์ประจำจังหวัด หรือ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พมจ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. แจ้ง </w:t>
      </w:r>
      <w:proofErr w:type="spell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อบต</w:t>
      </w:r>
      <w:proofErr w:type="spell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. หรือแจ้งกลุ่ม ชมรม สมาคม หรือสภาคนพิการประจำจังหวัด สภาคนพิการทุกประเภทแห่งประเทศไทย อนุกรรมาธิการด้านคนพิการ วุฒิ และมูลนิธิพัฒนาคนพิการไทย เป็นต้น เพื่อดำเนินการตามกฎหมายให้คนพิการได้รับบริการตามสิทธิ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..........................................................................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ข้อมูลการจดทะเบียนคนพิการ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คนพิการที่ประสงค์จะจดทะเบียนคนพิการ เพื่อนำ “ สมุดประจำตัวคนพิการ ” ไปขอรับสิทธิประโยชน์ต่างๆ ตาม พระราชบัญญัติฟื้นฟูสมรรถภาพคนพิการ พ.ศ.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2534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ต้องดำเนินการ ดังนี้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         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สถานที่จดทะเบียน - คนพิการต้องไปจดทะเบียนคนพิการที่สถานที่ต่อไปนี้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-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สำนักงานคณะกรรมการฟื้นฟูสมรรถภาพคนพิการ  กรมประชาสงเคราะห์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ถนนกรุงเกษม เขตป้อมปราบศัตรูพ่าย กรุงเทพฯ โทรศัพท์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628 2518 - 9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สำนักงานประชาสงเคราะห์จังหวัดที่ศาลากลางจังหวัด ซึ่งเป็นภูมิลำเนา หรือจังหวัดที่คนพิการอาศัยอยู่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เอกสารที่ใช้ในการจดทะเบียน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เอกสารที่คนพิการต้องนำไปยื่นที่สถานที่จดทะเบียน ได้แก่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 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เอกสารรับรองความพิการ - ขอได้จากสถานพยาบาลของรัฐ เช่น สถานีอนามัย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โรงพยาบาลประจำอำเภอ  โรงพยาบาลประจำจังหวัด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และโรงพยาบาลจิตเวช  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ต้นฉบับ และสำเนาบัตรประจำตัวประชาชน หรือบัตรประจำตัวข้าราชการ หรือบัตรประจำตัวต่างด้าว หรือเอกสารอื่นที่ราชการออกให้ ในกรณีเป็นเด็กที่ยังไม่มีบัตรประจำตัว ให้ใช้ใบสูติบัตรแทน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ต้นฉบับ และสำเนาทะเบียนบ้าน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ใบ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รูปถ่ายขนาด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นิ้ว จำนวน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รูป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การจดทะเบียนแทน - ถ้าคนพิการไม่สามารถไปจดทะเบียนด้วยตนเอง ให้มอบผู้อื่นไปจดทะเบียน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แทน โดยผู้จดทะเบียนแทน ต้องนำเอกสารสำหรับต่อไปนี้ไปสถานที่จดทะเบียน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เอกสารสำหรับจดทะเบียนของคนพิการในข้อ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2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ทั้งหมด</w:t>
      </w:r>
    </w:p>
    <w:p w:rsid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 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เอกสารของผู้จดทะเบียนแทน ได้แก่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ต้นฉบับ และสำเนาบัตรประจำตัวประชาชน หรือบัตรประจำตัวข้าราชการ หรือบัตรประจำตัวต่างด้าว หรือเอกสารอื่นที่ราชการออกให้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ต้นฉบับ และสำเนาทะเบียนบ้าน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1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ใบ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ใบมอบอำนาจจากคนพิการ หรือหนังสือรับรองจากทางราชการ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ซึ่งขอได้จากผู้ใหญ่บ้าน  กำนัน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และนายอำเภอ เป็นต้น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คำสั่งศาลในกรณีที่ศาลสั่งให้คนพิการเป็นคนเสมือนไร้ความสามารถ หรือไร้ความสามารถ</w:t>
      </w:r>
    </w:p>
    <w:p w:rsidR="00FA0C56" w:rsidRP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คำสั่งศาลเรื่องการจัดตั้งผู้ปกครองคนพิการ ในกรณีที่คนพิการไม่มีบิดามารดา หรือบิดามารดาถูกถอนอำนาจปกครองคนพิการ</w:t>
      </w:r>
    </w:p>
    <w:p w:rsidR="00FA0C56" w:rsidRDefault="00FA0C56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-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สมุดประจำตัวคนพิการ - คนพิการที่จดทะเบียนแล้ว จะได้รับสมุดประจำตัวคนพิการ </w:t>
      </w:r>
      <w:proofErr w:type="gramStart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ซึ่งต้องนำไปแสดงเพื่อขอรับสิทธิประโยชน์ต่างๆ  อนึ่ง</w:t>
      </w:r>
      <w:proofErr w:type="gramEnd"/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 xml:space="preserve"> สมุดประจำตัวคนพิการมีอายุ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 xml:space="preserve">5 </w:t>
      </w:r>
      <w:r w:rsidRPr="00FA0C56">
        <w:rPr>
          <w:rFonts w:ascii="TH SarabunPSK" w:eastAsia="Times New Roman" w:hAnsi="TH SarabunPSK" w:cs="TH SarabunPSK"/>
          <w:color w:val="333333"/>
          <w:spacing w:val="8"/>
          <w:sz w:val="32"/>
          <w:szCs w:val="32"/>
          <w:cs/>
        </w:rPr>
        <w:t>ปี เมื่อหมดกำหนดต้องไปจดทะเบียนใหม่    ถ้าสมุดประจำตัวคนพิการสูญหาย ให้แจ้งความที่สถานีตำรวจ และนำใบแจ้งความไปขอยื่นจดทะเบียนใหม่</w:t>
      </w:r>
    </w:p>
    <w:p w:rsidR="00FF1373" w:rsidRDefault="00FF1373" w:rsidP="00931FC8">
      <w:pPr>
        <w:pStyle w:val="a4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</w:p>
    <w:p w:rsidR="00FF1373" w:rsidRPr="00FA0C56" w:rsidRDefault="00FF1373" w:rsidP="00FF1373">
      <w:pPr>
        <w:pStyle w:val="a4"/>
        <w:jc w:val="center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  <w:r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  <w:t>********************************************</w:t>
      </w:r>
    </w:p>
    <w:p w:rsidR="00FA0C56" w:rsidRPr="00FA0C56" w:rsidRDefault="00FA0C56" w:rsidP="00FF1373">
      <w:pPr>
        <w:pStyle w:val="a4"/>
        <w:jc w:val="center"/>
        <w:rPr>
          <w:rFonts w:ascii="TH SarabunPSK" w:eastAsia="Times New Roman" w:hAnsi="TH SarabunPSK" w:cs="TH SarabunPSK"/>
          <w:color w:val="333333"/>
          <w:spacing w:val="8"/>
          <w:sz w:val="32"/>
          <w:szCs w:val="32"/>
        </w:rPr>
      </w:pPr>
    </w:p>
    <w:bookmarkEnd w:id="0"/>
    <w:p w:rsidR="00302192" w:rsidRPr="00931FC8" w:rsidRDefault="00302192" w:rsidP="00931FC8">
      <w:pPr>
        <w:pStyle w:val="a4"/>
        <w:rPr>
          <w:rFonts w:ascii="TH SarabunPSK" w:hAnsi="TH SarabunPSK" w:cs="TH SarabunPSK"/>
          <w:sz w:val="32"/>
          <w:szCs w:val="32"/>
        </w:rPr>
      </w:pPr>
    </w:p>
    <w:sectPr w:rsidR="00302192" w:rsidRPr="00931FC8" w:rsidSect="00DE32FD">
      <w:pgSz w:w="11906" w:h="16838" w:code="9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56"/>
    <w:rsid w:val="00302192"/>
    <w:rsid w:val="004475F4"/>
    <w:rsid w:val="007F7F15"/>
    <w:rsid w:val="00931FC8"/>
    <w:rsid w:val="00BE67CE"/>
    <w:rsid w:val="00DA0F7D"/>
    <w:rsid w:val="00DE32FD"/>
    <w:rsid w:val="00F85321"/>
    <w:rsid w:val="00FA0C56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7E826-8A73-4A86-ABC9-036FC1C0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0C56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A0C56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A0C5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No Spacing"/>
    <w:uiPriority w:val="1"/>
    <w:qFormat/>
    <w:rsid w:val="00931F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5604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62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3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096263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1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46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7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60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2024-06-09T06:51:00Z</dcterms:created>
  <dcterms:modified xsi:type="dcterms:W3CDTF">2024-06-09T06:51:00Z</dcterms:modified>
</cp:coreProperties>
</file>