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450" w:rsidRPr="009E3450" w:rsidRDefault="00F13657" w:rsidP="00F13657">
      <w:pPr>
        <w:pStyle w:val="a5"/>
        <w:rPr>
          <w:rFonts w:ascii="Arial" w:eastAsia="Times New Roman" w:hAnsi="Arial" w:cs="Arial"/>
          <w:color w:val="262626"/>
          <w:spacing w:val="4"/>
          <w:sz w:val="36"/>
          <w:szCs w:val="36"/>
        </w:rPr>
      </w:pPr>
      <w:r w:rsidRPr="00F13657">
        <w:rPr>
          <w:sz w:val="32"/>
          <w:szCs w:val="32"/>
          <w:cs/>
        </w:rPr>
        <w:t>สิทธิ</w:t>
      </w:r>
      <w:r w:rsidRPr="00F13657">
        <w:rPr>
          <w:rFonts w:hint="cs"/>
          <w:sz w:val="32"/>
          <w:szCs w:val="32"/>
          <w:cs/>
        </w:rPr>
        <w:t>และประโยชน์ของผู้</w:t>
      </w:r>
      <w:r w:rsidR="009E3450" w:rsidRPr="00F13657">
        <w:rPr>
          <w:sz w:val="32"/>
          <w:szCs w:val="32"/>
          <w:cs/>
        </w:rPr>
        <w:t xml:space="preserve">สูงอายุ </w:t>
      </w:r>
      <w:r w:rsidR="009E3450" w:rsidRPr="00F13657">
        <w:rPr>
          <w:sz w:val="32"/>
          <w:szCs w:val="32"/>
        </w:rPr>
        <w:t xml:space="preserve">16 </w:t>
      </w:r>
      <w:r w:rsidR="009E3450" w:rsidRPr="00F13657">
        <w:rPr>
          <w:sz w:val="32"/>
          <w:szCs w:val="32"/>
          <w:cs/>
        </w:rPr>
        <w:t xml:space="preserve">ข้อ มีอะไรบ้าง ต้องทำอย่างไรจึงจะได้รับสิทธิและสวัสดิการเหล่านี้จากรัฐบาลกฎหมายรัฐธรรมนูญ และกฎหมายผู้สูงอายุปี </w:t>
      </w:r>
      <w:r w:rsidR="009E3450" w:rsidRPr="00F13657">
        <w:rPr>
          <w:sz w:val="32"/>
          <w:szCs w:val="32"/>
        </w:rPr>
        <w:t xml:space="preserve">2546 </w:t>
      </w:r>
      <w:r w:rsidR="009E3450" w:rsidRPr="00F13657">
        <w:rPr>
          <w:sz w:val="32"/>
          <w:szCs w:val="32"/>
          <w:cs/>
        </w:rPr>
        <w:t>ได้กำหนดให้รัฐบาลออกกฎหมายคุ้มครอง</w:t>
      </w:r>
      <w:r w:rsidR="009E3450" w:rsidRPr="009E3450">
        <w:rPr>
          <w:rFonts w:ascii="Arial" w:eastAsia="Times New Roman" w:hAnsi="Arial" w:cs="Angsana New"/>
          <w:color w:val="262626"/>
          <w:spacing w:val="4"/>
          <w:sz w:val="32"/>
          <w:szCs w:val="32"/>
          <w:cs/>
        </w:rPr>
        <w:t>และสวัสดิการให้แก่ผู้สูงอายุ ที่มี</w:t>
      </w:r>
      <w:r w:rsidR="009E3450" w:rsidRPr="009E3450">
        <w:rPr>
          <w:rFonts w:ascii="Arial" w:eastAsia="Times New Roman" w:hAnsi="Arial" w:cs="Angsana New"/>
          <w:color w:val="262626"/>
          <w:spacing w:val="4"/>
          <w:sz w:val="36"/>
          <w:szCs w:val="36"/>
          <w:cs/>
        </w:rPr>
        <w:t xml:space="preserve">อายุ </w:t>
      </w:r>
      <w:r w:rsidR="009E3450" w:rsidRPr="009E3450">
        <w:rPr>
          <w:rFonts w:ascii="Arial" w:eastAsia="Times New Roman" w:hAnsi="Arial" w:cs="Arial"/>
          <w:color w:val="262626"/>
          <w:spacing w:val="4"/>
          <w:sz w:val="36"/>
          <w:szCs w:val="36"/>
        </w:rPr>
        <w:t xml:space="preserve">60 </w:t>
      </w:r>
      <w:r w:rsidR="009E3450" w:rsidRPr="009E3450">
        <w:rPr>
          <w:rFonts w:ascii="Arial" w:eastAsia="Times New Roman" w:hAnsi="Arial" w:cs="Angsana New"/>
          <w:color w:val="262626"/>
          <w:spacing w:val="4"/>
          <w:sz w:val="36"/>
          <w:szCs w:val="36"/>
          <w:cs/>
        </w:rPr>
        <w:t xml:space="preserve">ปีขึ้นไป เพื่อรองรับปัญหาสุขภาพของผู้สูงวัย ไปจนถึงการเข้าถึงและมีส่วนร่วมต่อสังคม โดยสิทธิผู้สูงอายุจะต้องดูแลทั้งหมด </w:t>
      </w:r>
      <w:r w:rsidR="009E3450" w:rsidRPr="009E3450">
        <w:rPr>
          <w:rFonts w:ascii="Arial" w:eastAsia="Times New Roman" w:hAnsi="Arial" w:cs="Arial"/>
          <w:color w:val="262626"/>
          <w:spacing w:val="4"/>
          <w:sz w:val="36"/>
          <w:szCs w:val="36"/>
        </w:rPr>
        <w:t xml:space="preserve">5 </w:t>
      </w:r>
      <w:r w:rsidR="009E3450" w:rsidRPr="009E3450">
        <w:rPr>
          <w:rFonts w:ascii="Arial" w:eastAsia="Times New Roman" w:hAnsi="Arial" w:cs="Angsana New"/>
          <w:color w:val="262626"/>
          <w:spacing w:val="4"/>
          <w:sz w:val="36"/>
          <w:szCs w:val="36"/>
          <w:cs/>
        </w:rPr>
        <w:t>ด้าน ได้แก่</w:t>
      </w:r>
    </w:p>
    <w:p w:rsidR="009E3450" w:rsidRPr="009E3450" w:rsidRDefault="009E3450" w:rsidP="009E3450">
      <w:pPr>
        <w:numPr>
          <w:ilvl w:val="0"/>
          <w:numId w:val="1"/>
        </w:numPr>
        <w:spacing w:after="0" w:line="240" w:lineRule="auto"/>
        <w:ind w:left="375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ด้านสุขภาพ จัดบริการ และการดูแลสุขภาพผู้สูงอายุ เช่น การจัดช่องทางพิเศษ จัดเจ้าหน้าที่ให้ความช่วยเหลือ จัดการดูแลสุขภาพในระยะยาว</w:t>
      </w:r>
    </w:p>
    <w:p w:rsidR="009E3450" w:rsidRPr="009E3450" w:rsidRDefault="009E3450" w:rsidP="009E3450">
      <w:pPr>
        <w:numPr>
          <w:ilvl w:val="0"/>
          <w:numId w:val="1"/>
        </w:numPr>
        <w:spacing w:after="0" w:line="240" w:lineRule="auto"/>
        <w:ind w:left="375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ด้านเศรษฐกิจ ผู้สูงอายุต้องเข้าถึงเบี้ยยังชีพรายเดือนอย่างเป็น</w:t>
      </w:r>
      <w:proofErr w:type="spellStart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ธรรรม</w:t>
      </w:r>
      <w:proofErr w:type="spellEnd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 จัดหากองทุนกู้ยืมเพื่อประกอบอาชีพ ลดหย่อนภาษี หรือลดค่าเดินทางเพื่ออำนวยความสะดวกให้กับผู้สูงอายุ</w:t>
      </w:r>
    </w:p>
    <w:p w:rsidR="009E3450" w:rsidRPr="009E3450" w:rsidRDefault="009E3450" w:rsidP="009E3450">
      <w:pPr>
        <w:numPr>
          <w:ilvl w:val="0"/>
          <w:numId w:val="1"/>
        </w:numPr>
        <w:spacing w:after="0" w:line="240" w:lineRule="auto"/>
        <w:ind w:left="375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ด้านสังคม ส่งเสริมการศึกษานอกระบบ การศึกษาตามอัธยาศัยแก่ผู้สูงอายุ จัดกิจกรรมทางสังคม การเปิดให้เข้าชมฟรี ในสถานที่ต่างๆ ของรัฐ</w:t>
      </w:r>
    </w:p>
    <w:p w:rsidR="009E3450" w:rsidRPr="009E3450" w:rsidRDefault="009E3450" w:rsidP="009E3450">
      <w:pPr>
        <w:numPr>
          <w:ilvl w:val="0"/>
          <w:numId w:val="1"/>
        </w:numPr>
        <w:spacing w:after="0" w:line="240" w:lineRule="auto"/>
        <w:ind w:left="375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ด้านสิ่งแวดล้อม จัดอำนวยความสะดวก สภาพแวดล้อม ทั้งในเรื่องสถานที่ บ้านพักอาศัย เพื่อให้ผู้สูงอายุดำเนินชีวิตได้อย่างมีความสุข ปลอดภัย</w:t>
      </w:r>
    </w:p>
    <w:p w:rsidR="009E3450" w:rsidRPr="009E3450" w:rsidRDefault="009E3450" w:rsidP="009E3450">
      <w:pPr>
        <w:numPr>
          <w:ilvl w:val="0"/>
          <w:numId w:val="1"/>
        </w:numPr>
        <w:spacing w:after="0" w:line="240" w:lineRule="auto"/>
        <w:ind w:left="375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ด้านการสงเคราะห์ ช่วยเหลือผู้สูงอายุที่ได้รับอันตราย กรณีถูกทารุณกรรม หรือถูกแสวงหาประโยชน์ หรือถูกทอดทิ้ง</w:t>
      </w:r>
    </w:p>
    <w:p w:rsidR="009E3450" w:rsidRPr="009E3450" w:rsidRDefault="009E3450" w:rsidP="009E3450">
      <w:pPr>
        <w:spacing w:after="0" w:line="240" w:lineRule="auto"/>
        <w:outlineLvl w:val="1"/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</w:rPr>
      </w:pPr>
      <w:r w:rsidRPr="00F13657"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  <w:cs/>
        </w:rPr>
        <w:t xml:space="preserve">สิทธิผู้สูงอายุ </w:t>
      </w:r>
      <w:r w:rsidRPr="00F13657"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</w:rPr>
        <w:t xml:space="preserve">16 </w:t>
      </w:r>
      <w:r w:rsidRPr="00F13657"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  <w:cs/>
        </w:rPr>
        <w:t>ข้อ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 xml:space="preserve">สำหรับสิทธิและสวัสดิการผู้สูงอายุที่รัฐบาลต้องดูแลทั้งหมด </w:t>
      </w:r>
      <w:r w:rsidRPr="00F13657">
        <w:rPr>
          <w:rFonts w:ascii="TH SarabunPSK" w:hAnsi="TH SarabunPSK" w:cs="TH SarabunPSK"/>
          <w:sz w:val="32"/>
          <w:szCs w:val="32"/>
        </w:rPr>
        <w:t xml:space="preserve">5 </w:t>
      </w:r>
      <w:r w:rsidRPr="00F13657">
        <w:rPr>
          <w:rFonts w:ascii="TH SarabunPSK" w:hAnsi="TH SarabunPSK" w:cs="TH SarabunPSK"/>
          <w:sz w:val="32"/>
          <w:szCs w:val="32"/>
          <w:cs/>
        </w:rPr>
        <w:t xml:space="preserve">ด้านนี้ สามารถแบ่งออกเป็นสิทธิผู้สูงอายุได้ทั้งหมด </w:t>
      </w:r>
      <w:r w:rsidRPr="00F13657">
        <w:rPr>
          <w:rFonts w:ascii="TH SarabunPSK" w:hAnsi="TH SarabunPSK" w:cs="TH SarabunPSK"/>
          <w:sz w:val="32"/>
          <w:szCs w:val="32"/>
        </w:rPr>
        <w:t xml:space="preserve">16 </w:t>
      </w:r>
      <w:r w:rsidRPr="00F13657">
        <w:rPr>
          <w:rFonts w:ascii="TH SarabunPSK" w:hAnsi="TH SarabunPSK" w:cs="TH SarabunPSK"/>
          <w:sz w:val="32"/>
          <w:szCs w:val="32"/>
          <w:cs/>
        </w:rPr>
        <w:t>ข้อ ดังต่อไปนี้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F1365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F13657">
        <w:rPr>
          <w:rFonts w:ascii="TH SarabunPSK" w:hAnsi="TH SarabunPSK" w:cs="TH SarabunPSK"/>
          <w:b/>
          <w:bCs/>
          <w:sz w:val="32"/>
          <w:szCs w:val="32"/>
          <w:cs/>
        </w:rPr>
        <w:t>ด้านการแพทย์และสาธารณสุข</w:t>
      </w:r>
      <w:r w:rsidRPr="00F13657">
        <w:rPr>
          <w:rFonts w:ascii="TH SarabunPSK" w:hAnsi="TH SarabunPSK" w:cs="TH SarabunPSK"/>
          <w:b/>
          <w:bCs/>
          <w:sz w:val="32"/>
          <w:szCs w:val="32"/>
        </w:rPr>
        <w:t> 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ผู้สูงอายุได้รับการจัดช่องทางพิเศษเฉพาะ เพื่อให้ผู้สูงอายุได้รับการบริการที่สะดวก รวดเร็ว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</w:rPr>
        <w:t>2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</w:rPr>
        <w:t xml:space="preserve">. 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  <w:cs/>
        </w:rPr>
        <w:t>ด้านการศึกษา ศาสนา และข้อมูลข่าวสาร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ผู้สูงอายุได้รับการจัดศูนย์การเรียนรู้ในชุมชน และให้มีหลักสูตรการศึกษาเกี่ยวกับผู้สูงอายุ ตั้งแต่การศึกษาขั้นพื้นฐาน ถึงขั้นอุดมศึกษาอย่างต่อเนื่อง ทั้งในระบบ นอกระบบ และตามอัธยาศัย และมีรายการต่างๆ เพื่อผู้สูงอายุ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color w:val="262626"/>
          <w:spacing w:val="4"/>
          <w:sz w:val="32"/>
          <w:szCs w:val="32"/>
        </w:rPr>
      </w:pP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</w:rPr>
        <w:t xml:space="preserve">3. 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  <w:cs/>
        </w:rPr>
        <w:t>ด้านการประกอบอาชีพ ฝึกอาชีพที่เหมาะสม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ผู้สูงอายุได้รับข้อมูล คำปรึกษา ข่าวสารตลาดแรงงาน การจัดหางาน รับสมัครงาน บริการข้อมูลทางอาชีพ ตำแหน่งว่างงาน การอบรม และฝึกอาชีพ โดยมีศูนย์การข้อมูลทางอาชีพ และตำแหน่งงานสำหรับผู้สูงอายุเป็นการเฉพาะ ที่สำนักงานจัดหางานทุกแห่ง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</w:rPr>
        <w:t xml:space="preserve">4. 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  <w:cs/>
        </w:rPr>
        <w:t>ด้านการพัฒนาตนเอง การมีส่วนร่วมในกิจกรรมทางสังคม การรวมกลุ่มในลักษณะเครือข่ายหรือชุมชน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ผู้สูงอายุได้รับการส่งเสริมและสนับสนุน หรือชมรมผู้สูงอายุ ให้มีส่วนร่วมในกิจกรรมทางสังคมภายในชุมชน หรือระหว่างชุมชน และส่งเสริมการใช้ศักยภาพผู้สูงอายุ โดยเพิ่มการจัดกิจกรรมทางกีฬา นันทนาการ และการถ่ายทอดภูมิปัญญา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color w:val="262626"/>
          <w:spacing w:val="4"/>
          <w:sz w:val="32"/>
          <w:szCs w:val="32"/>
        </w:rPr>
      </w:pP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</w:rPr>
        <w:t xml:space="preserve">5. 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  <w:cs/>
        </w:rPr>
        <w:t>ด้านการอำนวยความสะดวก และความปลอดภัยในอาคาร สถานที่ ยานพาหนะ บริการสาธารณะอื่นๆ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ผู้สูงอายุได้รับการจัดสภาพแวดล้อมที่เหมาะสมสำหรับผู้สูงอายุ การดูแลช่วยเหลือจากเจ้าหน้าที่ การบริการที่สะดวก รวดเร็ว ปลอดภัย การจัดพาหนะอำนวยความสะดวกสำหรับผู้สูงอายุ</w:t>
      </w:r>
    </w:p>
    <w:p w:rsidR="009E3450" w:rsidRPr="00F13657" w:rsidRDefault="009E3450" w:rsidP="00F13657">
      <w:pPr>
        <w:pStyle w:val="a5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1365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6. </w:t>
      </w:r>
      <w:r w:rsidRPr="00F1365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ด้านการลดหย่อนค่าโดยสาร และการอำนวยความสะดวกในการเดินทางการรถไฟแห่งประเทศไทย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ผู้สูงอายุได้รับการลดค่าโดยสารครึ่งราคาทุกชั้นตลอดทาง ทุกสาย (ไม่รวมค่าธรรมเนียม) ระหว่างเดือนมิถุนายน-กันยายน โดยผู้สูงอายุไม่ต้องเข้าแถวรอซื้อตั๋ว มีที่นั่งรอรับตั๋ว พนักงานช่วยยกสัมภาระ</w:t>
      </w:r>
    </w:p>
    <w:p w:rsidR="009E3450" w:rsidRPr="009E3450" w:rsidRDefault="009E3450" w:rsidP="009E3450">
      <w:pPr>
        <w:numPr>
          <w:ilvl w:val="0"/>
          <w:numId w:val="2"/>
        </w:numPr>
        <w:spacing w:after="0" w:line="240" w:lineRule="auto"/>
        <w:ind w:left="330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proofErr w:type="spellStart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แอร์</w:t>
      </w:r>
      <w:proofErr w:type="spellEnd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พอร์ต </w:t>
      </w:r>
      <w:proofErr w:type="spellStart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เรล</w:t>
      </w:r>
      <w:proofErr w:type="spellEnd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 </w:t>
      </w:r>
      <w:proofErr w:type="spellStart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ลิงก์</w:t>
      </w:r>
      <w:proofErr w:type="spellEnd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 ผู้สูงอายุได้รับการลดค่าโดยสารให้ผู้สูงอายุครึ่งราคา โดยใช้บัตรผู้สูงอายุ (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  <w:t xml:space="preserve">Senior card)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และยกเว้นค่าโดยสารวันผู้สูงอายุแห่งชาติ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  <w:t xml:space="preserve">13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เมษายน ของทุกปี</w:t>
      </w:r>
    </w:p>
    <w:p w:rsidR="009E3450" w:rsidRPr="009E3450" w:rsidRDefault="009E3450" w:rsidP="009E3450">
      <w:pPr>
        <w:numPr>
          <w:ilvl w:val="0"/>
          <w:numId w:val="2"/>
        </w:numPr>
        <w:spacing w:after="0" w:line="240" w:lineRule="auto"/>
        <w:ind w:left="330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lastRenderedPageBreak/>
        <w:t>รถไฟฟ้าใต้ดิน (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  <w:t xml:space="preserve">MRT)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ผู้สูงอายุได้รับการลดค่าโดยสารครึ่งราคา ซึ่งเป็นไปตามข้อบังคับที่กำหนด และยกเว้นค่าโดยสารวันผู้สูงอายุแห่งชาติ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  <w:t xml:space="preserve">13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เมษายน ของทุกปี</w:t>
      </w:r>
    </w:p>
    <w:p w:rsidR="009E3450" w:rsidRPr="009E3450" w:rsidRDefault="009E3450" w:rsidP="009E3450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รถไฟฟ้า (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  <w:t xml:space="preserve">BTS)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ผู้สูงอายุได้รับลิฟต์บริการที่สถานีหมอชิต สยาม อโศก อ่อนนุช และช่องนนทรี</w:t>
      </w:r>
    </w:p>
    <w:p w:rsidR="009E3450" w:rsidRPr="009E3450" w:rsidRDefault="009E3450" w:rsidP="009E3450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รถโดยสารประจำทาง </w:t>
      </w:r>
      <w:proofErr w:type="spellStart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ขส</w:t>
      </w:r>
      <w:proofErr w:type="spellEnd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มก. ผู้สูงอายุได้รับการลดค่าโดยสารครึ่งราคา (ไม่รวมค่าธรรมเนียม) ตลอดวัน และยกเว้นค่าโดยสารในวันผู้สูงอายุแห่งชาติ วันที่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  <w:t xml:space="preserve">13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เมษายน ของทุกปี และจัดที่นั่งสำรองเป็นการเฉพาะ</w:t>
      </w:r>
    </w:p>
    <w:p w:rsidR="009E3450" w:rsidRPr="009E3450" w:rsidRDefault="009E3450" w:rsidP="009E3450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รถโดยสารบริษัทขนส่ง จำกัด (</w:t>
      </w:r>
      <w:proofErr w:type="spellStart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บขส</w:t>
      </w:r>
      <w:proofErr w:type="spellEnd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.) ผู้สูงอายุได้รับการลดค่าโดยสารครึ่งราคา (ไม่รวมค่าธรรมเนียม) จัดที่นั่งพักผ่อน และห้องสุขา</w:t>
      </w:r>
    </w:p>
    <w:p w:rsidR="009E3450" w:rsidRPr="009E3450" w:rsidRDefault="009E3450" w:rsidP="009E3450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เครื่องบินการบินไทย ผู้สูงอายุได้รับการอำนวยความสะดวกขึ้นเครื่องเป็นลำดับแรก</w:t>
      </w:r>
    </w:p>
    <w:p w:rsidR="009E3450" w:rsidRPr="009E3450" w:rsidRDefault="009E3450" w:rsidP="009E3450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ท่าอากาศยาน ผู้สูงอายุได้รับการจัดสิ่งอำนวยความสะดวก ได้แก่ ลิฟต์ โทรศัพท์ ทางลาด ห้องสุขา มุมพักผ่อน พื้นที่จอดรถรับ-ส่งผู้สูงอายุที่มาใช้บริการ และดำเนินการตามมาตรการกำหนดให้สายการบินถือปฏิบัติการให้ผู้โดยสารสูงอายุขึ้นเครื่องบินลำดับแรก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เรือด่วนเจ้าพระยา เรือในคลองแสนแสบ และเรือข้ามฟาก ผู้สูงอายุได้รับการลดค่าโดยสารครึ่งราคาแก่ผู้สูงอายุที่ใช้บริการเรือโดยสารประจำทางในแม่น้ำเจ้าพระยา ได้แก่ เรือด่วนเจ้าพระยา (ยกเว้นเรือพิเศษธงเขียว และเรือทัวร์ธงฟ้า) เรือในคลองแสนแสบ และเรือข้ามฟาก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หมายเหตุ: ผู้สูงอายุต้องแจ้ง และแสดง</w:t>
      </w:r>
      <w:r w:rsidRPr="00F13657">
        <w:rPr>
          <w:rFonts w:ascii="TH SarabunPSK" w:hAnsi="TH SarabunPSK" w:cs="TH SarabunPSK"/>
          <w:sz w:val="32"/>
          <w:szCs w:val="32"/>
          <w:cs/>
        </w:rPr>
        <w:t>บัตรประจำตัวประชาชนต่อเจ้าหน้าที่ก่อนซื้อตั๋วโดยสารบริการขนส่งสาธารณะ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z w:val="32"/>
          <w:szCs w:val="32"/>
        </w:rPr>
        <w:t xml:space="preserve">7. 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z w:val="32"/>
          <w:szCs w:val="32"/>
          <w:cs/>
        </w:rPr>
        <w:t>ด้านการยกเว้นค่าเข้าชมสถานที่ของรัฐ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ผู้สูงอายุได้รับการยกเว้นค่าเข้าชมสถานที่ของรัฐ เช่น พิพิธภัณฑสถานแห่งชาติ อุทยานแห่งชาติ อุทยานประวัติศาสตร์ สถานที่ท่องเที่ยวในความรับผิดชอบขององค์การอุตสาหกรรมป่าไม้ และองค์การ</w:t>
      </w:r>
      <w:proofErr w:type="spellStart"/>
      <w:r w:rsidRPr="00F13657">
        <w:rPr>
          <w:rFonts w:ascii="TH SarabunPSK" w:hAnsi="TH SarabunPSK" w:cs="TH SarabunPSK"/>
          <w:sz w:val="32"/>
          <w:szCs w:val="32"/>
          <w:cs/>
        </w:rPr>
        <w:t>สวนพฤษ</w:t>
      </w:r>
      <w:proofErr w:type="spellEnd"/>
      <w:r w:rsidRPr="00F13657">
        <w:rPr>
          <w:rFonts w:ascii="TH SarabunPSK" w:hAnsi="TH SarabunPSK" w:cs="TH SarabunPSK"/>
          <w:sz w:val="32"/>
          <w:szCs w:val="32"/>
          <w:cs/>
        </w:rPr>
        <w:t>ศาสตร์ เป็นต้น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z w:val="32"/>
          <w:szCs w:val="32"/>
        </w:rPr>
        <w:t xml:space="preserve">8. 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z w:val="32"/>
          <w:szCs w:val="32"/>
          <w:cs/>
        </w:rPr>
        <w:t>ด้านการช่วยเหลือผู้สูงอายุ ซึ่งได้รับอันตรายจากการถูกทารุณกรรม หรือถูกแสวงหาประโยชน์โดยมิชอบด้วยกฎหมาย หรือถูกทอดทิ้ง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ผู้สูงอายุได้รับการให้คำแนะนำ ปรึกษา และให้ความช่วยเหลือ กรณีผู้สูงอายุที่ถูกทารุณกรรม แสวงหาประโยชน์โดยมิชอบด้วยกฎหมาย และถูกทอดทิ้ง จะได้รับการช่วยเหลือตามประกาศกระทรวงการพัฒนาสังคมและความมั่นคงของมนุษย์ เรื่อง กำหนดหลักเกณฑ์ วิธีการ และเงื่อนไขการคุ้มครอง การส่งเสริม และการสนับสนุนการช่วยเหลือผู้สูงอายุ ซึ่งได้รับอันตรายจากการถูกทารุณกรรม หรือถูกแสวงหาประโยชน์โดยมิชอบด้วยกฎหมาย หรือถูกทอดทิ้ง และการให้คำแนะนำ ปรึกษา ดำเนินการอื่นที่เกี่ยวข้องในทางการแก้ไขปัญหาครอบครัว</w:t>
      </w:r>
    </w:p>
    <w:p w:rsidR="009E3450" w:rsidRPr="00F13657" w:rsidRDefault="009E3450" w:rsidP="00F13657">
      <w:pPr>
        <w:pStyle w:val="a5"/>
        <w:rPr>
          <w:rFonts w:ascii="TH SarabunPSK" w:eastAsia="Times New Roman" w:hAnsi="TH SarabunPSK" w:cs="TH SarabunPSK"/>
          <w:b/>
          <w:bCs/>
          <w:color w:val="262626"/>
          <w:sz w:val="32"/>
          <w:szCs w:val="32"/>
        </w:rPr>
      </w:pPr>
      <w:r w:rsidRPr="00F13657">
        <w:rPr>
          <w:rFonts w:ascii="TH SarabunPSK" w:eastAsia="Times New Roman" w:hAnsi="TH SarabunPSK" w:cs="TH SarabunPSK"/>
          <w:b/>
          <w:bCs/>
          <w:color w:val="262626"/>
          <w:sz w:val="32"/>
          <w:szCs w:val="32"/>
        </w:rPr>
        <w:t> </w:t>
      </w:r>
      <w:r w:rsidRPr="00F13657">
        <w:rPr>
          <w:rFonts w:ascii="TH SarabunPSK" w:eastAsia="Times New Roman" w:hAnsi="TH SarabunPSK" w:cs="TH SarabunPSK"/>
          <w:b/>
          <w:bCs/>
          <w:color w:val="262626"/>
          <w:sz w:val="32"/>
          <w:szCs w:val="32"/>
          <w:cs/>
        </w:rPr>
        <w:t>การให้คำแนะนำ ปรึกษา ดำเนินการอื่นที่เกี่ยวข้องในทางคดี และในทางการแก้ไขปัญหาครอบครัว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ผู้สูงอายุได้รับการให้คำแนะนำ ปรึกษา และให้ความช่วยเหลือ กรณีผู้สูงอายุที่ถูกทารุณกรรม แสวงหาประโยชน์โดยมิชอบด้วยกฎหมาย และถูกทอดทิ้ง จะได้รับการช่วยเหลือตามประกาศกระทรวงการพัฒนาสังคมและความมั่นคงของมนุษย์ เรื่อง กำหนดหลักเกณฑ์ วิธีการ และเงื่อนไขการคุ้มครอง การส่งเสริม และสนับสนุนการช่วยเหลือผู้สูงอายุ ซึ่งได้รับอันตรายจาการถูกทารุณกรรม หรือถูกแสวงหาประโยชน์โดยมิชอบด้วยกฎหมาย หรือถูกทอดทิ้ง และการให้คำแนะนำ ปรึกษา ดำเนินการอื่นที่เกี่ยวข้องในทางการแก้ไขปัญหาครอบครัว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b/>
          <w:bCs/>
          <w:spacing w:val="4"/>
          <w:sz w:val="32"/>
          <w:szCs w:val="32"/>
        </w:rPr>
      </w:pPr>
      <w:r w:rsidRPr="00F13657"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10. </w:t>
      </w:r>
      <w:r w:rsidRPr="00F13657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>ด้านการช่วยเหลือด้านที่พักอาศัย อาหาร และเครื่องนุ่งห่มให้ตามความจำเป็นอย่างทั่วถึง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ในกรณีผู้สูงอายุที่เดือดร้อน จะได้รับการช่วยเหลือตามประกาศกระทรวงการพัฒนาสังคมและความมั่นคงของมนุษย์ เรื่อง กำหนดหลักเกณฑ์ วิธีการ และเงื่อนไขการคุ้มครอง การส่งเสริม และการสนับสนุน การจัดที่พักอาศัย อาหาร เครื่องนุ่มห่มให้ผู้สูงอายุตามความจำเป็นอย่างทั่วถึง</w:t>
      </w:r>
    </w:p>
    <w:p w:rsidR="009E3450" w:rsidRPr="00F13657" w:rsidRDefault="009E3450" w:rsidP="00F13657">
      <w:pPr>
        <w:pStyle w:val="a5"/>
        <w:rPr>
          <w:rFonts w:ascii="TH SarabunPSK" w:eastAsia="Times New Roman" w:hAnsi="TH SarabunPSK" w:cs="TH SarabunPSK"/>
          <w:b/>
          <w:bCs/>
          <w:color w:val="262626"/>
          <w:sz w:val="32"/>
          <w:szCs w:val="32"/>
        </w:rPr>
      </w:pPr>
      <w:r w:rsidRPr="00F13657">
        <w:rPr>
          <w:rFonts w:ascii="TH SarabunPSK" w:eastAsia="Times New Roman" w:hAnsi="TH SarabunPSK" w:cs="TH SarabunPSK"/>
          <w:b/>
          <w:bCs/>
          <w:color w:val="262626"/>
          <w:sz w:val="32"/>
          <w:szCs w:val="32"/>
        </w:rPr>
        <w:t xml:space="preserve">11. </w:t>
      </w:r>
      <w:r w:rsidRPr="00F13657">
        <w:rPr>
          <w:rFonts w:ascii="TH SarabunPSK" w:eastAsia="Times New Roman" w:hAnsi="TH SarabunPSK" w:cs="TH SarabunPSK"/>
          <w:b/>
          <w:bCs/>
          <w:color w:val="262626"/>
          <w:sz w:val="32"/>
          <w:szCs w:val="32"/>
          <w:cs/>
        </w:rPr>
        <w:t>ด้านการช่วยเหลือเงินเบี้ยยังชีพ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lastRenderedPageBreak/>
        <w:t>ผู้สูงอายุซึ่งมีคุณสมบัติตามหลักเกณฑ์ สัญชาติไทย ไม่เป็นผู้ได้รับสวัสดิการ หรือสิทธิประโยชน์อื่นใดจากหน่วยงานของรัฐ รัฐวิสาหกิจ หรือองค์กรปกครองส่วนท้องถิ่น (</w:t>
      </w:r>
      <w:proofErr w:type="spellStart"/>
      <w:r w:rsidRPr="00F13657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Pr="00F13657">
        <w:rPr>
          <w:rFonts w:ascii="TH SarabunPSK" w:hAnsi="TH SarabunPSK" w:cs="TH SarabunPSK"/>
          <w:sz w:val="32"/>
          <w:szCs w:val="32"/>
          <w:cs/>
        </w:rPr>
        <w:t>.) ที่ได้จัดให้อย่างเป็นประจำ จะได้รับการช่วยเหลือเงินเบี้ยยังชีพเป็นรายเดือนตลอดชีวิต โดยแบ่งตามช่วงอายุแบบขั้นบันได ดังนี้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 xml:space="preserve">อายุ </w:t>
      </w:r>
      <w:r w:rsidRPr="00F13657">
        <w:rPr>
          <w:rFonts w:ascii="TH SarabunPSK" w:hAnsi="TH SarabunPSK" w:cs="TH SarabunPSK"/>
          <w:sz w:val="32"/>
          <w:szCs w:val="32"/>
        </w:rPr>
        <w:t xml:space="preserve">60-69 </w:t>
      </w:r>
      <w:r w:rsidRPr="00F13657">
        <w:rPr>
          <w:rFonts w:ascii="TH SarabunPSK" w:hAnsi="TH SarabunPSK" w:cs="TH SarabunPSK"/>
          <w:sz w:val="32"/>
          <w:szCs w:val="32"/>
          <w:cs/>
        </w:rPr>
        <w:t xml:space="preserve">ปี จะได้รับเดือนละ </w:t>
      </w:r>
      <w:r w:rsidRPr="00F13657">
        <w:rPr>
          <w:rFonts w:ascii="TH SarabunPSK" w:hAnsi="TH SarabunPSK" w:cs="TH SarabunPSK"/>
          <w:sz w:val="32"/>
          <w:szCs w:val="32"/>
        </w:rPr>
        <w:t xml:space="preserve">600 </w:t>
      </w:r>
      <w:r w:rsidRPr="00F136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 xml:space="preserve">อายุ </w:t>
      </w:r>
      <w:r w:rsidRPr="00F13657">
        <w:rPr>
          <w:rFonts w:ascii="TH SarabunPSK" w:hAnsi="TH SarabunPSK" w:cs="TH SarabunPSK"/>
          <w:sz w:val="32"/>
          <w:szCs w:val="32"/>
        </w:rPr>
        <w:t xml:space="preserve">70-79 </w:t>
      </w:r>
      <w:r w:rsidRPr="00F13657">
        <w:rPr>
          <w:rFonts w:ascii="TH SarabunPSK" w:hAnsi="TH SarabunPSK" w:cs="TH SarabunPSK"/>
          <w:sz w:val="32"/>
          <w:szCs w:val="32"/>
          <w:cs/>
        </w:rPr>
        <w:t xml:space="preserve">ปี จะได้รับเดือนละ </w:t>
      </w:r>
      <w:r w:rsidRPr="00F13657">
        <w:rPr>
          <w:rFonts w:ascii="TH SarabunPSK" w:hAnsi="TH SarabunPSK" w:cs="TH SarabunPSK"/>
          <w:sz w:val="32"/>
          <w:szCs w:val="32"/>
        </w:rPr>
        <w:t xml:space="preserve">700 </w:t>
      </w:r>
      <w:r w:rsidRPr="00F136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 xml:space="preserve">อายุ </w:t>
      </w:r>
      <w:r w:rsidRPr="00F13657">
        <w:rPr>
          <w:rFonts w:ascii="TH SarabunPSK" w:hAnsi="TH SarabunPSK" w:cs="TH SarabunPSK"/>
          <w:sz w:val="32"/>
          <w:szCs w:val="32"/>
        </w:rPr>
        <w:t xml:space="preserve">80-89 </w:t>
      </w:r>
      <w:r w:rsidRPr="00F13657">
        <w:rPr>
          <w:rFonts w:ascii="TH SarabunPSK" w:hAnsi="TH SarabunPSK" w:cs="TH SarabunPSK"/>
          <w:sz w:val="32"/>
          <w:szCs w:val="32"/>
          <w:cs/>
        </w:rPr>
        <w:t xml:space="preserve">ปี จะได้รับเดือนละ </w:t>
      </w:r>
      <w:r w:rsidRPr="00F13657">
        <w:rPr>
          <w:rFonts w:ascii="TH SarabunPSK" w:hAnsi="TH SarabunPSK" w:cs="TH SarabunPSK"/>
          <w:sz w:val="32"/>
          <w:szCs w:val="32"/>
        </w:rPr>
        <w:t xml:space="preserve">800 </w:t>
      </w:r>
      <w:r w:rsidRPr="00F136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 xml:space="preserve">อายุ </w:t>
      </w:r>
      <w:r w:rsidRPr="00F13657">
        <w:rPr>
          <w:rFonts w:ascii="TH SarabunPSK" w:hAnsi="TH SarabunPSK" w:cs="TH SarabunPSK"/>
          <w:sz w:val="32"/>
          <w:szCs w:val="32"/>
        </w:rPr>
        <w:t xml:space="preserve">90 </w:t>
      </w:r>
      <w:r w:rsidRPr="00F13657">
        <w:rPr>
          <w:rFonts w:ascii="TH SarabunPSK" w:hAnsi="TH SarabunPSK" w:cs="TH SarabunPSK"/>
          <w:sz w:val="32"/>
          <w:szCs w:val="32"/>
          <w:cs/>
        </w:rPr>
        <w:t xml:space="preserve">ปีขึ้นไป จะได้รับเดือนละ </w:t>
      </w:r>
      <w:r w:rsidRPr="00F13657">
        <w:rPr>
          <w:rFonts w:ascii="TH SarabunPSK" w:hAnsi="TH SarabunPSK" w:cs="TH SarabunPSK"/>
          <w:sz w:val="32"/>
          <w:szCs w:val="32"/>
        </w:rPr>
        <w:t xml:space="preserve">1,000 </w:t>
      </w:r>
      <w:r w:rsidRPr="00F136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9E3450" w:rsidRPr="00F13657" w:rsidRDefault="009E3450" w:rsidP="00F13657">
      <w:pPr>
        <w:pStyle w:val="a5"/>
        <w:rPr>
          <w:rFonts w:ascii="TH SarabunPSK" w:eastAsia="Times New Roman" w:hAnsi="TH SarabunPSK" w:cs="TH SarabunPSK"/>
          <w:color w:val="262626"/>
          <w:sz w:val="32"/>
          <w:szCs w:val="32"/>
        </w:rPr>
      </w:pPr>
      <w:r w:rsidRPr="00F13657">
        <w:rPr>
          <w:rFonts w:ascii="TH SarabunPSK" w:eastAsia="Times New Roman" w:hAnsi="TH SarabunPSK" w:cs="TH SarabunPSK"/>
          <w:color w:val="262626"/>
          <w:sz w:val="32"/>
          <w:szCs w:val="32"/>
        </w:rPr>
        <w:t>...</w:t>
      </w:r>
    </w:p>
    <w:p w:rsidR="009E3450" w:rsidRPr="00F13657" w:rsidRDefault="009E3450" w:rsidP="00F13657">
      <w:pPr>
        <w:pStyle w:val="a5"/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</w:rPr>
      </w:pPr>
      <w:r w:rsidRPr="00F13657"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</w:rPr>
        <w:t xml:space="preserve">12. </w:t>
      </w:r>
      <w:r w:rsidRPr="00F13657"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  <w:cs/>
        </w:rPr>
        <w:t>การสงเคราะห์ในการจัดการศพตามประเพณี</w:t>
      </w:r>
      <w:r w:rsidRPr="00F13657"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</w:rPr>
        <w:t> </w:t>
      </w:r>
      <w:r w:rsidRPr="00F13657">
        <w:rPr>
          <w:rFonts w:ascii="TH SarabunPSK" w:eastAsia="Times New Roman" w:hAnsi="TH SarabunPSK" w:cs="TH SarabunPSK"/>
          <w:b/>
          <w:bCs/>
          <w:color w:val="262626"/>
          <w:spacing w:val="4"/>
          <w:sz w:val="32"/>
          <w:szCs w:val="32"/>
          <w:cs/>
        </w:rPr>
        <w:t>ผู้สูงอายุมีคุณสมบัติตามหลักเกณฑ์</w:t>
      </w:r>
    </w:p>
    <w:p w:rsidR="009E3450" w:rsidRPr="009E3450" w:rsidRDefault="009E3450" w:rsidP="009E3450">
      <w:pPr>
        <w:numPr>
          <w:ilvl w:val="0"/>
          <w:numId w:val="5"/>
        </w:numPr>
        <w:spacing w:after="0" w:line="240" w:lineRule="auto"/>
        <w:ind w:left="330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 xml:space="preserve">มีอายุเกิน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  <w:t xml:space="preserve">60 </w:t>
      </w: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ปีบริบูรณ์ขึ้นไป</w:t>
      </w:r>
    </w:p>
    <w:p w:rsidR="009E3450" w:rsidRPr="009E3450" w:rsidRDefault="009E3450" w:rsidP="009E3450">
      <w:pPr>
        <w:numPr>
          <w:ilvl w:val="0"/>
          <w:numId w:val="5"/>
        </w:numPr>
        <w:spacing w:after="0" w:line="240" w:lineRule="auto"/>
        <w:ind w:left="330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มีสัญชาติไทย</w:t>
      </w:r>
    </w:p>
    <w:p w:rsidR="009E3450" w:rsidRPr="009E3450" w:rsidRDefault="009E3450" w:rsidP="009E3450">
      <w:pPr>
        <w:numPr>
          <w:ilvl w:val="0"/>
          <w:numId w:val="5"/>
        </w:numPr>
        <w:spacing w:after="0" w:line="240" w:lineRule="auto"/>
        <w:ind w:left="330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ผู้สูงอายุอยู่ในครอบครัวที่ยากจนตามข้อมูลความจำเป็นพื้นฐาน (</w:t>
      </w:r>
      <w:proofErr w:type="spellStart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จปฐ</w:t>
      </w:r>
      <w:proofErr w:type="spellEnd"/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.) ของกรมการพัฒนาชุมชน กระทรวงมหาดไทย หรือกรุงเทพมหานคร หรือเมืองพัทยา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ไม่มีญาติ หรือมีญาติแต่มีฐานะยากจน ไม่สามารถจัดการศพตามประเพณีได้ ผู้สูงอายุยากจน และไม่ได้รับการสำรวจข้อมูลความจำเป็นพื้นฐาน (</w:t>
      </w:r>
      <w:proofErr w:type="spellStart"/>
      <w:r w:rsidRPr="00F13657">
        <w:rPr>
          <w:rFonts w:ascii="TH SarabunPSK" w:hAnsi="TH SarabunPSK" w:cs="TH SarabunPSK"/>
          <w:sz w:val="32"/>
          <w:szCs w:val="32"/>
          <w:cs/>
        </w:rPr>
        <w:t>จปฐ</w:t>
      </w:r>
      <w:proofErr w:type="spellEnd"/>
      <w:r w:rsidRPr="00F13657">
        <w:rPr>
          <w:rFonts w:ascii="TH SarabunPSK" w:hAnsi="TH SarabunPSK" w:cs="TH SarabunPSK"/>
          <w:sz w:val="32"/>
          <w:szCs w:val="32"/>
          <w:cs/>
        </w:rPr>
        <w:t xml:space="preserve">.) ของกรมพัฒนาชุมชน กระทรวงมหาดไทย หรือกรุงเทพมหานคร หรือเมืองพัทยา ให้นายกเทศมนตรี หรือนายกองค์การบริหารส่วนตำบล หรือกำนัน หรือผู้ใหญ่บ้าน หรือประธานชุมชน หรือผู้อำนวยการสำนักงานเขต หรือนายอำเภอ หรือนายกเมืองพัทยา เป็นผู้ออกหนังสือรับรอง จะได้รับการช่วยเหลือรายละ </w:t>
      </w:r>
      <w:r w:rsidRPr="00F13657">
        <w:rPr>
          <w:rFonts w:ascii="TH SarabunPSK" w:hAnsi="TH SarabunPSK" w:cs="TH SarabunPSK"/>
          <w:sz w:val="32"/>
          <w:szCs w:val="32"/>
        </w:rPr>
        <w:t xml:space="preserve">2,000 </w:t>
      </w:r>
      <w:r w:rsidRPr="00F136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F13657">
        <w:rPr>
          <w:rFonts w:ascii="TH SarabunPSK" w:hAnsi="TH SarabunPSK" w:cs="TH SarabunPSK"/>
          <w:b/>
          <w:bCs/>
          <w:sz w:val="32"/>
          <w:szCs w:val="32"/>
        </w:rPr>
        <w:t xml:space="preserve">13. </w:t>
      </w:r>
      <w:r w:rsidRPr="00F13657">
        <w:rPr>
          <w:rFonts w:ascii="TH SarabunPSK" w:hAnsi="TH SarabunPSK" w:cs="TH SarabunPSK"/>
          <w:b/>
          <w:bCs/>
          <w:sz w:val="32"/>
          <w:szCs w:val="32"/>
          <w:cs/>
        </w:rPr>
        <w:t>การจัดบริการสถานที่ท่องเที่ยว การจัดกิจกรรมกีฬา และนันทนาการตามที่คณะกรรมการผู้สูงอายุแห่งชาติประกาศกำหนด</w:t>
      </w:r>
    </w:p>
    <w:p w:rsidR="009E3450" w:rsidRPr="009E3450" w:rsidRDefault="009E3450" w:rsidP="009E3450">
      <w:pPr>
        <w:numPr>
          <w:ilvl w:val="0"/>
          <w:numId w:val="6"/>
        </w:numPr>
        <w:spacing w:after="0" w:line="240" w:lineRule="auto"/>
        <w:ind w:left="330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  <w:r w:rsidRPr="009E3450">
        <w:rPr>
          <w:rFonts w:ascii="TH SarabunPSK" w:eastAsia="Times New Roman" w:hAnsi="TH SarabunPSK" w:cs="TH SarabunPSK"/>
          <w:color w:val="262626"/>
          <w:spacing w:val="4"/>
          <w:sz w:val="32"/>
          <w:szCs w:val="32"/>
          <w:cs/>
        </w:rPr>
        <w:t>ด้านการท่องเที่ยว ผู้สูงอายุได้รับการจัดกิจกรรม โครงการสำหรับผู้สูงอายุ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ด้านกีฬาและนันทนาการ ผู้สูงอายุได้รับการบริการตรวจสุขภาพ ทดสอบสมรรถภาพทางร่างกาย ใช้บริการในสนามกีฬา สวนสุขภาพ ลานกีฬาแอโร</w:t>
      </w:r>
      <w:proofErr w:type="spellStart"/>
      <w:r w:rsidRPr="00F13657">
        <w:rPr>
          <w:rFonts w:ascii="TH SarabunPSK" w:hAnsi="TH SarabunPSK" w:cs="TH SarabunPSK"/>
          <w:sz w:val="32"/>
          <w:szCs w:val="32"/>
          <w:cs/>
        </w:rPr>
        <w:t>บิก</w:t>
      </w:r>
      <w:proofErr w:type="spellEnd"/>
      <w:r w:rsidRPr="00F13657">
        <w:rPr>
          <w:rFonts w:ascii="TH SarabunPSK" w:hAnsi="TH SarabunPSK" w:cs="TH SarabunPSK"/>
          <w:sz w:val="32"/>
          <w:szCs w:val="32"/>
          <w:cs/>
        </w:rPr>
        <w:t xml:space="preserve"> สนาม</w:t>
      </w:r>
      <w:proofErr w:type="spellStart"/>
      <w:r w:rsidRPr="00F13657">
        <w:rPr>
          <w:rFonts w:ascii="TH SarabunPSK" w:hAnsi="TH SarabunPSK" w:cs="TH SarabunPSK"/>
          <w:sz w:val="32"/>
          <w:szCs w:val="32"/>
          <w:cs/>
        </w:rPr>
        <w:t>เป</w:t>
      </w:r>
      <w:proofErr w:type="spellEnd"/>
      <w:r w:rsidRPr="00F13657">
        <w:rPr>
          <w:rFonts w:ascii="TH SarabunPSK" w:hAnsi="TH SarabunPSK" w:cs="TH SarabunPSK"/>
          <w:sz w:val="32"/>
          <w:szCs w:val="32"/>
          <w:cs/>
        </w:rPr>
        <w:t>ตอง ห้องออกกำลังกาย เข้าร่วมกิจกรรมต่างๆ เช่น การแข่งขันกีฬา การลีลาศ การรับสมัครเป็นสมาชิกชมรม</w:t>
      </w:r>
      <w:proofErr w:type="spellStart"/>
      <w:r w:rsidRPr="00F13657">
        <w:rPr>
          <w:rFonts w:ascii="TH SarabunPSK" w:hAnsi="TH SarabunPSK" w:cs="TH SarabunPSK"/>
          <w:sz w:val="32"/>
          <w:szCs w:val="32"/>
          <w:cs/>
        </w:rPr>
        <w:t>ศุภ</w:t>
      </w:r>
      <w:proofErr w:type="spellEnd"/>
      <w:r w:rsidRPr="00F13657">
        <w:rPr>
          <w:rFonts w:ascii="TH SarabunPSK" w:hAnsi="TH SarabunPSK" w:cs="TH SarabunPSK"/>
          <w:sz w:val="32"/>
          <w:szCs w:val="32"/>
          <w:cs/>
        </w:rPr>
        <w:t>ชลาศัย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</w:rPr>
        <w:t xml:space="preserve">4. 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  <w:cs/>
        </w:rPr>
        <w:t>การจัดบริการเพื่ออำนวยความสะดวกด้านพิพิธภัณฑ์ โบราณสถาน หอจดหมายเหตุแห่งชาติ และการจัดกิจกรรมด้านศาสนา ศิลปะ และวัฒนธรรม ตามที่คณะกรรมการผู้สูงอายุแห่งชาติประกาศกำหนด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>ผู้สูงอายุได้รับบริการโดยตรงสำหรับผู้สูงอายุ เช่น ลิฟต์ พื้นเรียบ ราวบันได ทางลาด ราวจับในห้องน้ำ จัดเจ้าหน้าที่อำนวยความสะดวก และความปลอดภัยสำหรับผู้สูงอายุ จัดบริการรถเข็น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bookmarkStart w:id="0" w:name="_GoBack"/>
      <w:r w:rsidRPr="00F13657">
        <w:rPr>
          <w:rStyle w:val="a4"/>
          <w:rFonts w:ascii="TH SarabunPSK" w:hAnsi="TH SarabunPSK" w:cs="TH SarabunPSK"/>
          <w:color w:val="262626"/>
          <w:spacing w:val="4"/>
          <w:sz w:val="32"/>
          <w:szCs w:val="32"/>
        </w:rPr>
        <w:t xml:space="preserve">15. </w:t>
      </w:r>
      <w:r w:rsidRPr="00F13657">
        <w:rPr>
          <w:rStyle w:val="a4"/>
          <w:rFonts w:ascii="TH SarabunPSK" w:hAnsi="TH SarabunPSK" w:cs="TH SarabunPSK"/>
          <w:color w:val="262626"/>
          <w:spacing w:val="4"/>
          <w:sz w:val="32"/>
          <w:szCs w:val="32"/>
          <w:cs/>
        </w:rPr>
        <w:t>ด้านการลดหย่อนภาษีเงินได้</w:t>
      </w:r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  <w:cs/>
        </w:rPr>
        <w:t xml:space="preserve"> </w:t>
      </w:r>
      <w:bookmarkEnd w:id="0"/>
      <w:r w:rsidRPr="00F13657">
        <w:rPr>
          <w:rStyle w:val="a4"/>
          <w:rFonts w:ascii="TH SarabunPSK" w:hAnsi="TH SarabunPSK" w:cs="TH SarabunPSK"/>
          <w:b w:val="0"/>
          <w:bCs w:val="0"/>
          <w:color w:val="262626"/>
          <w:spacing w:val="4"/>
          <w:sz w:val="32"/>
          <w:szCs w:val="32"/>
          <w:cs/>
        </w:rPr>
        <w:t>และการลดหย่อนภาษีให้แก่ผู้บริจาคทรัพย์สิน เงินให้แก่กองทุนผู้สูงอายุ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 xml:space="preserve">บุคคลที่ได้รับผู้เลี้ยงดูบิดา มารดา ได้รับการลดหย่อนภาษีเงินจำนวน </w:t>
      </w:r>
      <w:r w:rsidRPr="00F13657">
        <w:rPr>
          <w:rFonts w:ascii="TH SarabunPSK" w:hAnsi="TH SarabunPSK" w:cs="TH SarabunPSK"/>
          <w:sz w:val="32"/>
          <w:szCs w:val="32"/>
        </w:rPr>
        <w:t xml:space="preserve">30,000 </w:t>
      </w:r>
      <w:r w:rsidRPr="00F13657">
        <w:rPr>
          <w:rFonts w:ascii="TH SarabunPSK" w:hAnsi="TH SarabunPSK" w:cs="TH SarabunPSK"/>
          <w:sz w:val="32"/>
          <w:szCs w:val="32"/>
          <w:cs/>
        </w:rPr>
        <w:t>บาท ผู้บริจาคทรัพย์สิน เงิน ให้แก่กองทุนผู้สูงอายุ สามารถนำใบเสร็จไปลดหย่อนภาษีได้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Style w:val="a4"/>
          <w:rFonts w:ascii="TH SarabunPSK" w:hAnsi="TH SarabunPSK" w:cs="TH SarabunPSK"/>
          <w:color w:val="262626"/>
          <w:spacing w:val="4"/>
          <w:sz w:val="32"/>
          <w:szCs w:val="32"/>
        </w:rPr>
        <w:t xml:space="preserve">16. </w:t>
      </w:r>
      <w:r w:rsidRPr="00F13657">
        <w:rPr>
          <w:rStyle w:val="a4"/>
          <w:rFonts w:ascii="TH SarabunPSK" w:hAnsi="TH SarabunPSK" w:cs="TH SarabunPSK"/>
          <w:color w:val="262626"/>
          <w:spacing w:val="4"/>
          <w:sz w:val="32"/>
          <w:szCs w:val="32"/>
          <w:cs/>
        </w:rPr>
        <w:t>ด้านกองทุนผู้สูงอายุ</w:t>
      </w:r>
    </w:p>
    <w:p w:rsidR="009E3450" w:rsidRPr="00F13657" w:rsidRDefault="009E3450" w:rsidP="00F13657">
      <w:pPr>
        <w:pStyle w:val="a5"/>
        <w:rPr>
          <w:rFonts w:ascii="TH SarabunPSK" w:hAnsi="TH SarabunPSK" w:cs="TH SarabunPSK"/>
          <w:sz w:val="32"/>
          <w:szCs w:val="32"/>
        </w:rPr>
      </w:pPr>
      <w:r w:rsidRPr="00F13657">
        <w:rPr>
          <w:rFonts w:ascii="TH SarabunPSK" w:hAnsi="TH SarabunPSK" w:cs="TH SarabunPSK"/>
          <w:sz w:val="32"/>
          <w:szCs w:val="32"/>
          <w:cs/>
        </w:rPr>
        <w:t xml:space="preserve">ผู้สูงอายุได้รับการให้กู้ยืมเงินทุนประกอบอาชีพรายบุคคล และรายกลุ่มสำหรับผู้สูงอายุ โดยต้องชำระคืนเป็นรายงวด ภายในระยะเวลาไม่เกิน </w:t>
      </w:r>
      <w:r w:rsidRPr="00F13657">
        <w:rPr>
          <w:rFonts w:ascii="TH SarabunPSK" w:hAnsi="TH SarabunPSK" w:cs="TH SarabunPSK"/>
          <w:sz w:val="32"/>
          <w:szCs w:val="32"/>
        </w:rPr>
        <w:t xml:space="preserve">3 </w:t>
      </w:r>
      <w:r w:rsidRPr="00F13657">
        <w:rPr>
          <w:rFonts w:ascii="TH SarabunPSK" w:hAnsi="TH SarabunPSK" w:cs="TH SarabunPSK"/>
          <w:sz w:val="32"/>
          <w:szCs w:val="32"/>
          <w:cs/>
        </w:rPr>
        <w:t>ปี โดยไม่มีดอกเบี้ย</w:t>
      </w:r>
    </w:p>
    <w:p w:rsidR="00F13657" w:rsidRPr="00F13657" w:rsidRDefault="00F13657" w:rsidP="00F13657">
      <w:pPr>
        <w:pStyle w:val="a5"/>
        <w:rPr>
          <w:rFonts w:ascii="TH SarabunPSK" w:hAnsi="TH SarabunPSK" w:cs="TH SarabunPSK"/>
          <w:sz w:val="32"/>
          <w:szCs w:val="32"/>
        </w:rPr>
      </w:pPr>
    </w:p>
    <w:p w:rsidR="00F13657" w:rsidRPr="00F13657" w:rsidRDefault="00F13657" w:rsidP="00F13657">
      <w:pPr>
        <w:pStyle w:val="a5"/>
        <w:rPr>
          <w:rFonts w:ascii="TH SarabunPSK" w:hAnsi="TH SarabunPSK" w:cs="TH SarabunPSK"/>
          <w:sz w:val="32"/>
          <w:szCs w:val="32"/>
        </w:rPr>
      </w:pPr>
    </w:p>
    <w:p w:rsidR="00F13657" w:rsidRPr="00F13657" w:rsidRDefault="00F13657" w:rsidP="00F13657">
      <w:pPr>
        <w:pStyle w:val="a5"/>
        <w:rPr>
          <w:rFonts w:ascii="TH SarabunPSK" w:hAnsi="TH SarabunPSK" w:cs="TH SarabunPSK"/>
          <w:sz w:val="32"/>
          <w:szCs w:val="32"/>
        </w:rPr>
      </w:pPr>
    </w:p>
    <w:p w:rsidR="00F13657" w:rsidRPr="00F13657" w:rsidRDefault="00F13657" w:rsidP="00F13657">
      <w:pPr>
        <w:pStyle w:val="a5"/>
        <w:rPr>
          <w:rFonts w:ascii="TH SarabunPSK" w:hAnsi="TH SarabunPSK" w:cs="TH SarabunPSK"/>
          <w:sz w:val="32"/>
          <w:szCs w:val="32"/>
        </w:rPr>
      </w:pPr>
    </w:p>
    <w:p w:rsidR="00F13657" w:rsidRPr="00F13657" w:rsidRDefault="00F13657" w:rsidP="00F13657">
      <w:pPr>
        <w:pStyle w:val="a5"/>
        <w:rPr>
          <w:rFonts w:ascii="TH SarabunPSK" w:hAnsi="TH SarabunPSK" w:cs="TH SarabunPSK"/>
          <w:sz w:val="32"/>
          <w:szCs w:val="32"/>
        </w:rPr>
      </w:pPr>
    </w:p>
    <w:p w:rsidR="009E3450" w:rsidRPr="00F13657" w:rsidRDefault="00F13657" w:rsidP="00F13657">
      <w:pPr>
        <w:pStyle w:val="a3"/>
        <w:spacing w:before="0" w:beforeAutospacing="0" w:after="225" w:afterAutospacing="0" w:line="480" w:lineRule="auto"/>
        <w:jc w:val="center"/>
        <w:rPr>
          <w:rFonts w:ascii="TH SarabunPSK" w:hAnsi="TH SarabunPSK" w:cs="TH SarabunPSK"/>
          <w:color w:val="262626"/>
          <w:spacing w:val="4"/>
          <w:sz w:val="32"/>
          <w:szCs w:val="32"/>
          <w:cs/>
        </w:rPr>
      </w:pPr>
      <w:r w:rsidRPr="00F13657">
        <w:rPr>
          <w:rFonts w:ascii="TH SarabunPSK" w:hAnsi="TH SarabunPSK" w:cs="TH SarabunPSK"/>
          <w:color w:val="262626"/>
          <w:spacing w:val="4"/>
          <w:sz w:val="32"/>
          <w:szCs w:val="32"/>
        </w:rPr>
        <w:t>………………………………………………..</w:t>
      </w:r>
    </w:p>
    <w:p w:rsidR="009E3450" w:rsidRPr="009E3450" w:rsidRDefault="009E3450" w:rsidP="00F13657">
      <w:pPr>
        <w:spacing w:after="225" w:line="480" w:lineRule="auto"/>
        <w:jc w:val="center"/>
        <w:rPr>
          <w:rFonts w:ascii="TH SarabunPSK" w:eastAsia="Times New Roman" w:hAnsi="TH SarabunPSK" w:cs="TH SarabunPSK"/>
          <w:color w:val="262626"/>
          <w:spacing w:val="4"/>
          <w:sz w:val="32"/>
          <w:szCs w:val="32"/>
        </w:rPr>
      </w:pPr>
    </w:p>
    <w:p w:rsidR="00302192" w:rsidRPr="00F13657" w:rsidRDefault="00302192">
      <w:pPr>
        <w:rPr>
          <w:rFonts w:ascii="TH SarabunPSK" w:hAnsi="TH SarabunPSK" w:cs="TH SarabunPSK"/>
          <w:sz w:val="32"/>
          <w:szCs w:val="32"/>
        </w:rPr>
      </w:pPr>
    </w:p>
    <w:sectPr w:rsidR="00302192" w:rsidRPr="00F13657" w:rsidSect="00DE32FD">
      <w:pgSz w:w="11906" w:h="16838" w:code="9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144AD"/>
    <w:multiLevelType w:val="multilevel"/>
    <w:tmpl w:val="BBAC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A2F50"/>
    <w:multiLevelType w:val="multilevel"/>
    <w:tmpl w:val="AE22E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86353D"/>
    <w:multiLevelType w:val="multilevel"/>
    <w:tmpl w:val="4E56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3144E4"/>
    <w:multiLevelType w:val="multilevel"/>
    <w:tmpl w:val="35E0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056A8D"/>
    <w:multiLevelType w:val="multilevel"/>
    <w:tmpl w:val="065E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934E3F"/>
    <w:multiLevelType w:val="multilevel"/>
    <w:tmpl w:val="0424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450"/>
    <w:rsid w:val="00302192"/>
    <w:rsid w:val="009E3450"/>
    <w:rsid w:val="00DE32FD"/>
    <w:rsid w:val="00F1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8C70A9-740D-4792-BA3F-12F956A1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E3450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E3450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9E3450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9E3450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9E345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9E3450"/>
    <w:rPr>
      <w:b/>
      <w:bCs/>
    </w:rPr>
  </w:style>
  <w:style w:type="paragraph" w:styleId="a5">
    <w:name w:val="No Spacing"/>
    <w:uiPriority w:val="1"/>
    <w:qFormat/>
    <w:rsid w:val="00F136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3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7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0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3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572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528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067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0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2024-06-09T06:50:00Z</dcterms:created>
  <dcterms:modified xsi:type="dcterms:W3CDTF">2024-06-09T06:50:00Z</dcterms:modified>
</cp:coreProperties>
</file>